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Федеральным законом от 01.04.2025 № 41-ФЗ «О противодействии правонарушениям, совершаемым с использованием информационных и коммуникационных технологий, и о внесении изменений в отдельные законодательные акты Российской Федерации» установлен запрет на использование с 01.06.2025 года банками, некредитными финансовыми организациями, операторами связи, владельцами маркетплейсов, органами публичной власти, иностранных мессенджеров для информирования граждан и общения с клиентами.</w:t>
      </w:r>
    </w:p>
    <w:p w14:paraId="02000000">
      <w:pPr>
        <w:ind/>
        <w:jc w:val="center"/>
        <w:rPr>
          <w:b w:val="1"/>
          <w:color w:val="2E3CED"/>
          <w:sz w:val="48"/>
        </w:rPr>
      </w:pPr>
      <w:r>
        <w:rPr>
          <w:b w:val="1"/>
          <w:color w:val="2E3CED"/>
          <w:sz w:val="48"/>
        </w:rPr>
        <w:t xml:space="preserve">Новый закон о цифровой безопасности: </w:t>
      </w:r>
    </w:p>
    <w:p w14:paraId="03000000">
      <w:pPr>
        <w:widowControl w:val="1"/>
        <w:ind w:firstLine="0"/>
        <w:jc w:val="center"/>
        <w:rPr>
          <w:rFonts w:ascii="Times New Roman" w:hAnsi="Times New Roman"/>
          <w:b w:val="1"/>
          <w:color w:val="2E3CED"/>
          <w:sz w:val="48"/>
        </w:rPr>
      </w:pPr>
      <w:r>
        <w:rPr>
          <w:b w:val="1"/>
          <w:color w:val="2E3CED"/>
          <w:sz w:val="48"/>
        </w:rPr>
        <w:t>изменения с 1 июня 2025 года</w:t>
      </w:r>
    </w:p>
    <w:p w14:paraId="04000000">
      <w:pPr>
        <w:widowControl w:val="1"/>
        <w:ind w:firstLine="0"/>
        <w:jc w:val="both"/>
        <w:rPr>
          <w:rFonts w:ascii="Times New Roman" w:hAnsi="Times New Roman"/>
          <w:sz w:val="28"/>
        </w:rPr>
      </w:pPr>
    </w:p>
    <w:p w14:paraId="05000000">
      <w:pPr>
        <w:widowControl w:val="1"/>
        <w:ind w:firstLine="0"/>
        <w:jc w:val="center"/>
        <w:rPr>
          <w:rFonts w:ascii="Times New Roman" w:hAnsi="Times New Roman"/>
          <w:b w:val="1"/>
          <w:color w:val="000000"/>
          <w:sz w:val="48"/>
          <w:u w:val="single"/>
        </w:rPr>
      </w:pPr>
      <w:r>
        <w:drawing>
          <wp:inline>
            <wp:extent cx="6264372" cy="4467052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tretch/>
                  </pic:blipFill>
                  <pic:spPr>
                    <a:xfrm flipH="false" flipV="false" rot="0">
                      <a:ext cx="6264372" cy="4467052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6000000">
      <w:pPr>
        <w:pStyle w:val="Style_1"/>
        <w:ind/>
        <w:jc w:val="center"/>
      </w:pPr>
    </w:p>
    <w:sectPr>
      <w:pgSz w:h="16838" w:orient="portrait" w:w="11906"/>
      <w:pgMar w:bottom="1134" w:footer="1134" w:header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media/1.png" Type="http://schemas.openxmlformats.org/officeDocument/2006/relationships/image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2025-08-25T07:09:28Z</dcterms:created>
  <dcterms:modified xsi:type="dcterms:W3CDTF">2025-08-25T10:06:01Z</dcterms:modified>
</cp:coreProperties>
</file>